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9C051" w14:textId="77777777" w:rsidR="00591523" w:rsidRDefault="00000000">
      <w:pPr>
        <w:jc w:val="center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Title (14 pts) is Here and Should Be Less Than 20 Words</w:t>
      </w:r>
    </w:p>
    <w:p w14:paraId="0F93C00A" w14:textId="77777777" w:rsidR="00591523" w:rsidRDefault="00000000">
      <w:pPr>
        <w:jc w:val="center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</w:r>
    </w:p>
    <w:p w14:paraId="323B0697" w14:textId="77777777" w:rsidR="00591523" w:rsidRDefault="00000000">
      <w:pPr>
        <w:jc w:val="center"/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First </w:t>
      </w:r>
      <w:proofErr w:type="spellStart"/>
      <w:r>
        <w:rPr>
          <w:rFonts w:ascii="Verdana" w:eastAsia="Verdana" w:hAnsi="Verdana" w:cs="Verdana"/>
          <w:sz w:val="22"/>
          <w:szCs w:val="22"/>
        </w:rPr>
        <w:t>Author</w:t>
      </w:r>
      <w:r>
        <w:rPr>
          <w:rFonts w:ascii="Verdana" w:eastAsia="Verdana" w:hAnsi="Verdana" w:cs="Verdana"/>
          <w:sz w:val="22"/>
          <w:szCs w:val="22"/>
          <w:vertAlign w:val="superscript"/>
        </w:rPr>
        <w:t>a</w:t>
      </w:r>
      <w:proofErr w:type="spellEnd"/>
      <w:r>
        <w:rPr>
          <w:rFonts w:ascii="Verdana" w:eastAsia="Verdana" w:hAnsi="Verdana" w:cs="Verdana"/>
          <w:sz w:val="22"/>
          <w:szCs w:val="22"/>
        </w:rPr>
        <w:t xml:space="preserve">, </w:t>
      </w:r>
      <w:r>
        <w:rPr>
          <w:rFonts w:ascii="Verdana" w:eastAsia="Verdana" w:hAnsi="Verdana" w:cs="Verdana"/>
          <w:sz w:val="22"/>
          <w:szCs w:val="22"/>
          <w:u w:val="single"/>
        </w:rPr>
        <w:t xml:space="preserve">Presenting </w:t>
      </w:r>
      <w:proofErr w:type="spellStart"/>
      <w:r>
        <w:rPr>
          <w:rFonts w:ascii="Verdana" w:eastAsia="Verdana" w:hAnsi="Verdana" w:cs="Verdana"/>
          <w:sz w:val="22"/>
          <w:szCs w:val="22"/>
          <w:u w:val="single"/>
        </w:rPr>
        <w:t>Author</w:t>
      </w:r>
      <w:r>
        <w:rPr>
          <w:rFonts w:ascii="Verdana" w:eastAsia="Verdana" w:hAnsi="Verdana" w:cs="Verdana"/>
          <w:sz w:val="22"/>
          <w:szCs w:val="22"/>
          <w:vertAlign w:val="superscript"/>
        </w:rPr>
        <w:t>a</w:t>
      </w:r>
      <w:proofErr w:type="spellEnd"/>
      <w:r>
        <w:rPr>
          <w:rFonts w:ascii="Verdana" w:eastAsia="Verdana" w:hAnsi="Verdana" w:cs="Verdana"/>
          <w:sz w:val="22"/>
          <w:szCs w:val="22"/>
        </w:rPr>
        <w:t xml:space="preserve">, Third </w:t>
      </w:r>
      <w:proofErr w:type="spellStart"/>
      <w:r>
        <w:rPr>
          <w:rFonts w:ascii="Verdana" w:eastAsia="Verdana" w:hAnsi="Verdana" w:cs="Verdana"/>
          <w:sz w:val="22"/>
          <w:szCs w:val="22"/>
        </w:rPr>
        <w:t>Author</w:t>
      </w:r>
      <w:r>
        <w:rPr>
          <w:rFonts w:ascii="Verdana" w:eastAsia="Verdana" w:hAnsi="Verdana" w:cs="Verdana"/>
          <w:sz w:val="22"/>
          <w:szCs w:val="22"/>
          <w:vertAlign w:val="superscript"/>
        </w:rPr>
        <w:t>b</w:t>
      </w:r>
      <w:proofErr w:type="spellEnd"/>
      <w:r>
        <w:rPr>
          <w:rFonts w:ascii="Verdana" w:eastAsia="Verdana" w:hAnsi="Verdana" w:cs="Verdana"/>
          <w:sz w:val="22"/>
          <w:szCs w:val="22"/>
        </w:rPr>
        <w:t>, ...</w:t>
      </w:r>
    </w:p>
    <w:p w14:paraId="1D78A939" w14:textId="77777777" w:rsidR="00591523" w:rsidRDefault="00000000">
      <w:pPr>
        <w:jc w:val="center"/>
        <w:rPr>
          <w:rFonts w:ascii="Verdana" w:eastAsia="Verdana" w:hAnsi="Verdana" w:cs="Verdana"/>
          <w:i/>
          <w:sz w:val="22"/>
          <w:szCs w:val="22"/>
        </w:rPr>
      </w:pPr>
      <w:proofErr w:type="spellStart"/>
      <w:r>
        <w:rPr>
          <w:rFonts w:ascii="Verdana" w:eastAsia="Verdana" w:hAnsi="Verdana" w:cs="Verdana"/>
          <w:i/>
          <w:sz w:val="22"/>
          <w:szCs w:val="22"/>
          <w:vertAlign w:val="superscript"/>
        </w:rPr>
        <w:t>a</w:t>
      </w:r>
      <w:r>
        <w:rPr>
          <w:rFonts w:ascii="Verdana" w:eastAsia="Verdana" w:hAnsi="Verdana" w:cs="Verdana"/>
          <w:i/>
          <w:sz w:val="22"/>
          <w:szCs w:val="22"/>
        </w:rPr>
        <w:t>Institution</w:t>
      </w:r>
      <w:proofErr w:type="spellEnd"/>
      <w:r>
        <w:rPr>
          <w:rFonts w:ascii="Verdana" w:eastAsia="Verdana" w:hAnsi="Verdana" w:cs="Verdana"/>
          <w:i/>
          <w:sz w:val="22"/>
          <w:szCs w:val="22"/>
        </w:rPr>
        <w:t xml:space="preserve"> 1; </w:t>
      </w:r>
      <w:proofErr w:type="spellStart"/>
      <w:r>
        <w:rPr>
          <w:rFonts w:ascii="Verdana" w:eastAsia="Verdana" w:hAnsi="Verdana" w:cs="Verdana"/>
          <w:i/>
          <w:sz w:val="22"/>
          <w:szCs w:val="22"/>
          <w:vertAlign w:val="superscript"/>
        </w:rPr>
        <w:t>b</w:t>
      </w:r>
      <w:r>
        <w:rPr>
          <w:rFonts w:ascii="Verdana" w:eastAsia="Verdana" w:hAnsi="Verdana" w:cs="Verdana"/>
          <w:i/>
          <w:sz w:val="22"/>
          <w:szCs w:val="22"/>
        </w:rPr>
        <w:t>Institution</w:t>
      </w:r>
      <w:proofErr w:type="spellEnd"/>
      <w:r>
        <w:rPr>
          <w:rFonts w:ascii="Verdana" w:eastAsia="Verdana" w:hAnsi="Verdana" w:cs="Verdana"/>
          <w:i/>
          <w:sz w:val="22"/>
          <w:szCs w:val="22"/>
        </w:rPr>
        <w:t xml:space="preserve"> 2</w:t>
      </w:r>
    </w:p>
    <w:p w14:paraId="3900A56E" w14:textId="77777777" w:rsidR="00591523" w:rsidRDefault="005915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i/>
          <w:color w:val="000000"/>
          <w:sz w:val="22"/>
          <w:szCs w:val="22"/>
        </w:rPr>
      </w:pPr>
    </w:p>
    <w:p w14:paraId="271FC87F" w14:textId="747603C3" w:rsidR="00C220E6" w:rsidRDefault="00000000">
      <w:pPr>
        <w:ind w:firstLine="567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Delete this sample text/figure/references as well as the instructions below and replace them with your abstract. </w:t>
      </w:r>
      <w:r w:rsidR="00FC1D1F">
        <w:rPr>
          <w:rFonts w:ascii="Verdana" w:eastAsia="Verdana" w:hAnsi="Verdana" w:cs="Verdana"/>
          <w:sz w:val="22"/>
          <w:szCs w:val="22"/>
        </w:rPr>
        <w:t>The International</w:t>
      </w:r>
      <w:r>
        <w:rPr>
          <w:rFonts w:ascii="Verdana" w:eastAsia="Verdana" w:hAnsi="Verdana" w:cs="Verdana"/>
          <w:sz w:val="22"/>
          <w:szCs w:val="22"/>
        </w:rPr>
        <w:t xml:space="preserve"> Conference on </w:t>
      </w:r>
      <w:r w:rsidR="00FC1D1F">
        <w:rPr>
          <w:rFonts w:ascii="Verdana" w:eastAsia="Verdana" w:hAnsi="Verdana" w:cs="Verdana"/>
          <w:sz w:val="22"/>
          <w:szCs w:val="22"/>
        </w:rPr>
        <w:t>Next generation Materials and Devices</w:t>
      </w:r>
      <w:r>
        <w:rPr>
          <w:rFonts w:ascii="Verdana" w:eastAsia="Verdana" w:hAnsi="Verdana" w:cs="Verdana"/>
          <w:sz w:val="22"/>
          <w:szCs w:val="22"/>
        </w:rPr>
        <w:t xml:space="preserve"> (IC</w:t>
      </w:r>
      <w:r w:rsidR="00FC1D1F">
        <w:rPr>
          <w:rFonts w:ascii="Verdana" w:eastAsia="Verdana" w:hAnsi="Verdana" w:cs="Verdana"/>
          <w:sz w:val="22"/>
          <w:szCs w:val="22"/>
        </w:rPr>
        <w:t>NMD</w:t>
      </w:r>
      <w:r>
        <w:rPr>
          <w:rFonts w:ascii="Verdana" w:eastAsia="Verdana" w:hAnsi="Verdana" w:cs="Verdana"/>
          <w:sz w:val="22"/>
          <w:szCs w:val="22"/>
        </w:rPr>
        <w:t>) is delighted for your participation August</w:t>
      </w:r>
      <w:r w:rsidR="00FC1D1F">
        <w:rPr>
          <w:rFonts w:ascii="Verdana" w:eastAsia="Verdana" w:hAnsi="Verdana" w:cs="Verdana"/>
          <w:sz w:val="22"/>
          <w:szCs w:val="22"/>
        </w:rPr>
        <w:t xml:space="preserve"> 1-3, </w:t>
      </w:r>
      <w:r>
        <w:rPr>
          <w:rFonts w:ascii="Verdana" w:eastAsia="Verdana" w:hAnsi="Verdana" w:cs="Verdana"/>
          <w:sz w:val="22"/>
          <w:szCs w:val="22"/>
        </w:rPr>
        <w:t xml:space="preserve">2024, in </w:t>
      </w:r>
      <w:r w:rsidR="00FC1D1F">
        <w:rPr>
          <w:rFonts w:ascii="Verdana" w:eastAsia="Verdana" w:hAnsi="Verdana" w:cs="Verdana"/>
          <w:sz w:val="22"/>
          <w:szCs w:val="22"/>
        </w:rPr>
        <w:t xml:space="preserve">Kalasalingam Academy of Research and </w:t>
      </w:r>
      <w:proofErr w:type="gramStart"/>
      <w:r w:rsidR="00FC1D1F">
        <w:rPr>
          <w:rFonts w:ascii="Verdana" w:eastAsia="Verdana" w:hAnsi="Verdana" w:cs="Verdana"/>
          <w:sz w:val="22"/>
          <w:szCs w:val="22"/>
        </w:rPr>
        <w:t>Education[</w:t>
      </w:r>
      <w:proofErr w:type="gramEnd"/>
      <w:r w:rsidR="00FC1D1F">
        <w:rPr>
          <w:rFonts w:ascii="Verdana" w:eastAsia="Verdana" w:hAnsi="Verdana" w:cs="Verdana"/>
          <w:sz w:val="22"/>
          <w:szCs w:val="22"/>
        </w:rPr>
        <w:t xml:space="preserve">KARE], </w:t>
      </w:r>
      <w:proofErr w:type="spellStart"/>
      <w:r w:rsidR="00FC1D1F">
        <w:rPr>
          <w:rFonts w:ascii="Verdana" w:eastAsia="Verdana" w:hAnsi="Verdana" w:cs="Verdana"/>
          <w:sz w:val="22"/>
          <w:szCs w:val="22"/>
        </w:rPr>
        <w:t>Srivilliputhur,Tamilnadu</w:t>
      </w:r>
      <w:proofErr w:type="spellEnd"/>
      <w:r w:rsidR="00FC1D1F">
        <w:rPr>
          <w:rFonts w:ascii="Verdana" w:eastAsia="Verdana" w:hAnsi="Verdana" w:cs="Verdana"/>
          <w:sz w:val="22"/>
          <w:szCs w:val="22"/>
        </w:rPr>
        <w:t>, India</w:t>
      </w:r>
      <w:r>
        <w:rPr>
          <w:rFonts w:ascii="Verdana" w:eastAsia="Verdana" w:hAnsi="Verdana" w:cs="Verdana"/>
          <w:sz w:val="22"/>
          <w:szCs w:val="22"/>
        </w:rPr>
        <w:t xml:space="preserve">. Since the inaugural event in </w:t>
      </w:r>
      <w:r w:rsidR="00FC1D1F">
        <w:rPr>
          <w:rFonts w:ascii="Verdana" w:eastAsia="Verdana" w:hAnsi="Verdana" w:cs="Verdana"/>
          <w:sz w:val="22"/>
          <w:szCs w:val="22"/>
        </w:rPr>
        <w:t>Aug 1</w:t>
      </w:r>
      <w:r w:rsidR="00FC1D1F" w:rsidRPr="00FC1D1F">
        <w:rPr>
          <w:rFonts w:ascii="Verdana" w:eastAsia="Verdana" w:hAnsi="Verdana" w:cs="Verdana"/>
          <w:sz w:val="22"/>
          <w:szCs w:val="22"/>
          <w:vertAlign w:val="superscript"/>
        </w:rPr>
        <w:t>st</w:t>
      </w:r>
      <w:r>
        <w:rPr>
          <w:rFonts w:ascii="Verdana" w:eastAsia="Verdana" w:hAnsi="Verdana" w:cs="Verdana"/>
          <w:sz w:val="22"/>
          <w:szCs w:val="22"/>
        </w:rPr>
        <w:t>, IC</w:t>
      </w:r>
      <w:r w:rsidR="00FC1D1F">
        <w:rPr>
          <w:rFonts w:ascii="Verdana" w:eastAsia="Verdana" w:hAnsi="Verdana" w:cs="Verdana"/>
          <w:sz w:val="22"/>
          <w:szCs w:val="22"/>
        </w:rPr>
        <w:t>NMD</w:t>
      </w:r>
      <w:r>
        <w:rPr>
          <w:rFonts w:ascii="Verdana" w:eastAsia="Verdana" w:hAnsi="Verdana" w:cs="Verdana"/>
          <w:sz w:val="22"/>
          <w:szCs w:val="22"/>
        </w:rPr>
        <w:t xml:space="preserve"> has continued to bring together researchers from diverse fields to discuss the most recent progress and emerging ideas in </w:t>
      </w:r>
      <w:r w:rsidR="00FC1D1F">
        <w:rPr>
          <w:rFonts w:ascii="Verdana" w:eastAsia="Verdana" w:hAnsi="Verdana" w:cs="Verdana"/>
          <w:sz w:val="22"/>
          <w:szCs w:val="22"/>
        </w:rPr>
        <w:t>Various Themes [</w:t>
      </w:r>
      <w:r>
        <w:rPr>
          <w:rFonts w:ascii="Verdana" w:eastAsia="Verdana" w:hAnsi="Verdana" w:cs="Verdana"/>
          <w:sz w:val="22"/>
          <w:szCs w:val="22"/>
        </w:rPr>
        <w:t>1]. Attendees range from leading experts to junior researchers and students, with exchange of ideas foundational to the meeting. Perhaps most importantly, IC</w:t>
      </w:r>
      <w:r w:rsidR="00FC1D1F">
        <w:rPr>
          <w:rFonts w:ascii="Verdana" w:eastAsia="Verdana" w:hAnsi="Verdana" w:cs="Verdana"/>
          <w:sz w:val="22"/>
          <w:szCs w:val="22"/>
        </w:rPr>
        <w:t>NMD</w:t>
      </w:r>
      <w:r>
        <w:rPr>
          <w:rFonts w:ascii="Verdana" w:eastAsia="Verdana" w:hAnsi="Verdana" w:cs="Verdana"/>
          <w:sz w:val="22"/>
          <w:szCs w:val="22"/>
        </w:rPr>
        <w:t xml:space="preserve"> also plays a valuable role in maintaining a cohesive group of international researchers interested in </w:t>
      </w:r>
      <w:r w:rsidR="00FC1D1F">
        <w:rPr>
          <w:rFonts w:ascii="Verdana" w:eastAsia="Verdana" w:hAnsi="Verdana" w:cs="Verdana"/>
          <w:sz w:val="22"/>
          <w:szCs w:val="22"/>
        </w:rPr>
        <w:t>next Generation Materials and Devices</w:t>
      </w:r>
      <w:r>
        <w:rPr>
          <w:rFonts w:ascii="Verdana" w:eastAsia="Verdana" w:hAnsi="Verdana" w:cs="Verdana"/>
          <w:sz w:val="22"/>
          <w:szCs w:val="22"/>
        </w:rPr>
        <w:t xml:space="preserve"> and related topics. The new and long-standing interactions transcend the physical meeting and endure year-round, often leading to new scientific collaborations and friendships! Please check back to this website often for the most up-to-date information on IC</w:t>
      </w:r>
      <w:r w:rsidR="00FC1D1F">
        <w:rPr>
          <w:rFonts w:ascii="Verdana" w:eastAsia="Verdana" w:hAnsi="Verdana" w:cs="Verdana"/>
          <w:sz w:val="22"/>
          <w:szCs w:val="22"/>
        </w:rPr>
        <w:t>NMD</w:t>
      </w:r>
      <w:r>
        <w:rPr>
          <w:rFonts w:ascii="Verdana" w:eastAsia="Verdana" w:hAnsi="Verdana" w:cs="Verdana"/>
          <w:sz w:val="22"/>
          <w:szCs w:val="22"/>
        </w:rPr>
        <w:t xml:space="preserve">2024. We look forward to meeting you </w:t>
      </w:r>
      <w:r w:rsidR="00FC1D1F">
        <w:rPr>
          <w:rFonts w:ascii="Verdana" w:eastAsia="Verdana" w:hAnsi="Verdana" w:cs="Verdana"/>
          <w:sz w:val="22"/>
          <w:szCs w:val="22"/>
        </w:rPr>
        <w:t>at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 w:rsidR="00FC1D1F">
        <w:rPr>
          <w:rFonts w:ascii="Verdana" w:eastAsia="Verdana" w:hAnsi="Verdana" w:cs="Verdana"/>
          <w:sz w:val="22"/>
          <w:szCs w:val="22"/>
        </w:rPr>
        <w:t xml:space="preserve">KARE </w:t>
      </w:r>
      <w:r>
        <w:rPr>
          <w:rFonts w:ascii="Verdana" w:eastAsia="Verdana" w:hAnsi="Verdana" w:cs="Verdana"/>
          <w:sz w:val="22"/>
          <w:szCs w:val="22"/>
        </w:rPr>
        <w:t>in 2024 [2].</w:t>
      </w:r>
    </w:p>
    <w:p w14:paraId="095B899B" w14:textId="77777777" w:rsidR="00591523" w:rsidRDefault="00FC1D1F" w:rsidP="00FC1D1F">
      <w:pPr>
        <w:jc w:val="center"/>
        <w:rPr>
          <w:rFonts w:ascii="Verdana" w:eastAsia="Verdana" w:hAnsi="Verdana" w:cs="Verdana"/>
          <w:sz w:val="22"/>
          <w:szCs w:val="22"/>
          <w:highlight w:val="white"/>
        </w:rPr>
      </w:pPr>
      <w:r>
        <w:rPr>
          <w:rFonts w:ascii="Verdana" w:eastAsia="Verdana" w:hAnsi="Verdana" w:cs="Verdana"/>
          <w:noProof/>
          <w:sz w:val="22"/>
          <w:szCs w:val="22"/>
        </w:rPr>
        <w:drawing>
          <wp:inline distT="0" distB="0" distL="0" distR="0" wp14:anchorId="3628441D" wp14:editId="18118DB4">
            <wp:extent cx="2566004" cy="2114550"/>
            <wp:effectExtent l="0" t="0" r="0" b="0"/>
            <wp:docPr id="6116862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86232" name="Picture 6116862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447" cy="211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AAE24" w14:textId="77777777" w:rsidR="00591523" w:rsidRDefault="00591523">
      <w:pPr>
        <w:jc w:val="center"/>
        <w:rPr>
          <w:rFonts w:ascii="Verdana" w:eastAsia="Verdana" w:hAnsi="Verdana" w:cs="Verdana"/>
          <w:sz w:val="22"/>
          <w:szCs w:val="22"/>
        </w:rPr>
      </w:pPr>
    </w:p>
    <w:p w14:paraId="6FB762B5" w14:textId="77777777" w:rsidR="00591523" w:rsidRDefault="00000000">
      <w:pPr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Figure 1: </w:t>
      </w:r>
      <w:r w:rsidR="00FC1D1F">
        <w:rPr>
          <w:rFonts w:ascii="Verdana" w:eastAsia="Verdana" w:hAnsi="Verdana" w:cs="Verdana"/>
          <w:sz w:val="18"/>
          <w:szCs w:val="18"/>
        </w:rPr>
        <w:t xml:space="preserve">Kalasalingam Academy of </w:t>
      </w:r>
      <w:proofErr w:type="spellStart"/>
      <w:r w:rsidR="00FC1D1F">
        <w:rPr>
          <w:rFonts w:ascii="Verdana" w:eastAsia="Verdana" w:hAnsi="Verdana" w:cs="Verdana"/>
          <w:sz w:val="18"/>
          <w:szCs w:val="18"/>
        </w:rPr>
        <w:t>Reseach</w:t>
      </w:r>
      <w:proofErr w:type="spellEnd"/>
      <w:r w:rsidR="00FC1D1F">
        <w:rPr>
          <w:rFonts w:ascii="Verdana" w:eastAsia="Verdana" w:hAnsi="Verdana" w:cs="Verdana"/>
          <w:sz w:val="18"/>
          <w:szCs w:val="18"/>
        </w:rPr>
        <w:t xml:space="preserve"> and Education</w:t>
      </w:r>
    </w:p>
    <w:p w14:paraId="185DDACB" w14:textId="77777777" w:rsidR="00591523" w:rsidRDefault="00000000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Abstract PDF instructions:</w:t>
      </w:r>
    </w:p>
    <w:p w14:paraId="639F4AC7" w14:textId="77777777" w:rsidR="005915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STRICTLY ONE PAGE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(A4 or Letter), including text, figures and references list, with page margins no less than 20 mm (0.79 in) all around.</w:t>
      </w:r>
    </w:p>
    <w:p w14:paraId="71049480" w14:textId="77777777" w:rsidR="005915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Title is 14 points Verdana or </w:t>
      </w:r>
      <w:r w:rsidR="00FC1D1F">
        <w:rPr>
          <w:rFonts w:ascii="Verdana" w:eastAsia="Verdana" w:hAnsi="Verdana" w:cs="Verdana"/>
          <w:sz w:val="22"/>
          <w:szCs w:val="22"/>
        </w:rPr>
        <w:t>Times New Roman</w:t>
      </w:r>
      <w:r>
        <w:rPr>
          <w:rFonts w:ascii="Verdana" w:eastAsia="Verdana" w:hAnsi="Verdana" w:cs="Verdana"/>
          <w:sz w:val="22"/>
          <w:szCs w:val="22"/>
        </w:rPr>
        <w:t>.</w:t>
      </w:r>
    </w:p>
    <w:p w14:paraId="57C1D508" w14:textId="77777777" w:rsidR="005915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The abstract text should be block justified in font Verdana or </w:t>
      </w:r>
      <w:r w:rsidR="00FC1D1F">
        <w:rPr>
          <w:rFonts w:ascii="Verdana" w:eastAsia="Verdana" w:hAnsi="Verdana" w:cs="Verdana"/>
          <w:sz w:val="22"/>
          <w:szCs w:val="22"/>
        </w:rPr>
        <w:t>Times New Roman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(11 points). </w:t>
      </w:r>
    </w:p>
    <w:p w14:paraId="4216685A" w14:textId="77777777" w:rsidR="005915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The font for figure/table captions should be Verdana or </w:t>
      </w:r>
      <w:r w:rsidR="00FC1D1F">
        <w:rPr>
          <w:rFonts w:ascii="Verdana" w:eastAsia="Verdana" w:hAnsi="Verdana" w:cs="Verdana"/>
          <w:sz w:val="22"/>
          <w:szCs w:val="22"/>
        </w:rPr>
        <w:t>Times New Roman</w:t>
      </w:r>
      <w:r w:rsidR="00FC1D1F"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(at least 9 points). </w:t>
      </w:r>
    </w:p>
    <w:p w14:paraId="70AE135E" w14:textId="77777777" w:rsidR="005915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Citations should be indicated in the text in brackets [x] or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superscript</w:t>
      </w:r>
      <w:r>
        <w:rPr>
          <w:rFonts w:ascii="Verdana" w:eastAsia="Verdana" w:hAnsi="Verdana" w:cs="Verdana"/>
          <w:color w:val="000000"/>
          <w:sz w:val="22"/>
          <w:szCs w:val="22"/>
          <w:vertAlign w:val="superscript"/>
        </w:rPr>
        <w:t>x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  <w:vertAlign w:val="superscript"/>
        </w:rPr>
        <w:t xml:space="preserve">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and the references (at least </w:t>
      </w:r>
      <w:r w:rsidR="00FC1D1F">
        <w:rPr>
          <w:rFonts w:ascii="Verdana" w:eastAsia="Verdana" w:hAnsi="Verdana" w:cs="Verdana"/>
          <w:color w:val="000000"/>
          <w:sz w:val="22"/>
          <w:szCs w:val="22"/>
        </w:rPr>
        <w:t>10-point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font) should be listed at the end of the page; an example is shown below.</w:t>
      </w:r>
    </w:p>
    <w:p w14:paraId="6129F2B6" w14:textId="77777777" w:rsidR="005915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Once completed, </w:t>
      </w: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save the document as .pdf file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as this is the only format accepted for the abstract submission process.</w:t>
      </w:r>
    </w:p>
    <w:p w14:paraId="2D0D6B75" w14:textId="77777777" w:rsidR="00591523" w:rsidRDefault="00000000">
      <w:pPr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References</w:t>
      </w:r>
    </w:p>
    <w:p w14:paraId="419A4E5A" w14:textId="67C8F361" w:rsidR="00AD61C4" w:rsidRPr="00AD61C4" w:rsidRDefault="00000000" w:rsidP="00AD61C4">
      <w:pPr>
        <w:pStyle w:val="bib-reference"/>
        <w:spacing w:before="0" w:beforeAutospacing="0" w:after="0" w:afterAutospacing="0"/>
        <w:rPr>
          <w:color w:val="000000" w:themeColor="text1"/>
        </w:rPr>
      </w:pPr>
      <w:r w:rsidRPr="00AD61C4">
        <w:rPr>
          <w:rFonts w:eastAsia="Verdana"/>
          <w:color w:val="000000" w:themeColor="text1"/>
        </w:rPr>
        <w:t xml:space="preserve">[1] </w:t>
      </w:r>
      <w:r w:rsidR="00AD61C4" w:rsidRPr="00AD61C4">
        <w:rPr>
          <w:rStyle w:val="author"/>
          <w:color w:val="000000" w:themeColor="text1"/>
        </w:rPr>
        <w:t>H. Lian</w:t>
      </w:r>
      <w:r w:rsidR="00AD61C4" w:rsidRPr="00AD61C4">
        <w:rPr>
          <w:rStyle w:val="Emphasis"/>
          <w:color w:val="000000" w:themeColor="text1"/>
        </w:rPr>
        <w:t xml:space="preserve"> et </w:t>
      </w:r>
      <w:proofErr w:type="spellStart"/>
      <w:r w:rsidR="00AD61C4" w:rsidRPr="00AD61C4">
        <w:rPr>
          <w:rStyle w:val="Emphasis"/>
          <w:color w:val="000000" w:themeColor="text1"/>
        </w:rPr>
        <w:t>al.</w:t>
      </w:r>
      <w:r w:rsidR="00AD61C4" w:rsidRPr="00AD61C4">
        <w:rPr>
          <w:b/>
          <w:bCs/>
          <w:color w:val="000000" w:themeColor="text1"/>
        </w:rPr>
        <w:fldChar w:fldCharType="begin"/>
      </w:r>
      <w:r w:rsidR="00AD61C4" w:rsidRPr="00AD61C4">
        <w:rPr>
          <w:b/>
          <w:bCs/>
          <w:color w:val="000000" w:themeColor="text1"/>
        </w:rPr>
        <w:instrText>HYPERLINK "https://www.sciencedirect.com/science/article/pii/S0010854521005877" \t "_self"</w:instrText>
      </w:r>
      <w:r w:rsidR="00AD61C4" w:rsidRPr="00AD61C4">
        <w:rPr>
          <w:b/>
          <w:bCs/>
          <w:color w:val="000000" w:themeColor="text1"/>
        </w:rPr>
      </w:r>
      <w:r w:rsidR="00AD61C4" w:rsidRPr="00AD61C4">
        <w:rPr>
          <w:b/>
          <w:bCs/>
          <w:color w:val="000000" w:themeColor="text1"/>
        </w:rPr>
        <w:fldChar w:fldCharType="separate"/>
      </w:r>
      <w:r w:rsidR="00AD61C4" w:rsidRPr="00AD61C4">
        <w:rPr>
          <w:rStyle w:val="anchor-text"/>
          <w:b/>
          <w:bCs/>
          <w:color w:val="000000" w:themeColor="text1"/>
        </w:rPr>
        <w:t>Metal</w:t>
      </w:r>
      <w:proofErr w:type="spellEnd"/>
      <w:r w:rsidR="00AD61C4" w:rsidRPr="00AD61C4">
        <w:rPr>
          <w:rStyle w:val="anchor-text"/>
          <w:b/>
          <w:bCs/>
          <w:color w:val="000000" w:themeColor="text1"/>
        </w:rPr>
        <w:t xml:space="preserve"> halide perovskite quantum dots for amphiprotic bio-imaging</w:t>
      </w:r>
      <w:r w:rsidR="00AD61C4" w:rsidRPr="00AD61C4">
        <w:rPr>
          <w:b/>
          <w:bCs/>
          <w:color w:val="000000" w:themeColor="text1"/>
        </w:rPr>
        <w:fldChar w:fldCharType="end"/>
      </w:r>
      <w:r w:rsidR="00AD61C4" w:rsidRPr="00AD61C4">
        <w:rPr>
          <w:b/>
          <w:bCs/>
          <w:color w:val="000000" w:themeColor="text1"/>
        </w:rPr>
        <w:t xml:space="preserve"> </w:t>
      </w:r>
      <w:proofErr w:type="spellStart"/>
      <w:r w:rsidR="00AD61C4" w:rsidRPr="00AD61C4">
        <w:rPr>
          <w:b/>
          <w:bCs/>
          <w:color w:val="000000" w:themeColor="text1"/>
        </w:rPr>
        <w:t>Coordin</w:t>
      </w:r>
      <w:proofErr w:type="spellEnd"/>
      <w:r w:rsidR="00AD61C4" w:rsidRPr="00AD61C4">
        <w:rPr>
          <w:b/>
          <w:bCs/>
          <w:color w:val="000000" w:themeColor="text1"/>
        </w:rPr>
        <w:t>. Chem. Rev.</w:t>
      </w:r>
      <w:r w:rsidR="00AD61C4" w:rsidRPr="00AD61C4">
        <w:rPr>
          <w:color w:val="000000" w:themeColor="text1"/>
        </w:rPr>
        <w:t xml:space="preserve"> </w:t>
      </w:r>
      <w:r w:rsidR="00AD61C4" w:rsidRPr="00AD61C4">
        <w:rPr>
          <w:color w:val="000000" w:themeColor="text1"/>
        </w:rPr>
        <w:t>(2022)</w:t>
      </w:r>
    </w:p>
    <w:p w14:paraId="274FA98D" w14:textId="077BF8A2" w:rsidR="00FC1D1F" w:rsidRDefault="00000000">
      <w:pPr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0"/>
          <w:szCs w:val="20"/>
        </w:rPr>
        <w:t xml:space="preserve">[2] </w:t>
      </w:r>
      <w:r w:rsidR="00AD61C4">
        <w:rPr>
          <w:rFonts w:ascii="Verdana" w:eastAsia="Verdana" w:hAnsi="Verdana" w:cs="Verdana"/>
          <w:sz w:val="20"/>
          <w:szCs w:val="20"/>
        </w:rPr>
        <w:t>Name,</w:t>
      </w:r>
      <w:r>
        <w:rPr>
          <w:rFonts w:ascii="Verdana" w:eastAsia="Verdana" w:hAnsi="Verdana" w:cs="Verdana"/>
          <w:sz w:val="20"/>
          <w:szCs w:val="20"/>
        </w:rPr>
        <w:t xml:space="preserve"> Title, </w:t>
      </w:r>
      <w:r>
        <w:rPr>
          <w:rFonts w:ascii="Verdana" w:eastAsia="Verdana" w:hAnsi="Verdana" w:cs="Verdana"/>
          <w:i/>
          <w:sz w:val="20"/>
          <w:szCs w:val="20"/>
        </w:rPr>
        <w:t>Journal Title</w:t>
      </w:r>
      <w:r>
        <w:rPr>
          <w:rFonts w:ascii="Verdana" w:eastAsia="Verdana" w:hAnsi="Verdana" w:cs="Verdana"/>
          <w:sz w:val="20"/>
          <w:szCs w:val="20"/>
        </w:rPr>
        <w:t xml:space="preserve"> (year)</w:t>
      </w:r>
    </w:p>
    <w:sectPr w:rsidR="00FC1D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8" w:right="1138" w:bottom="1138" w:left="113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62F00" w14:textId="77777777" w:rsidR="001F1ECF" w:rsidRDefault="001F1ECF">
      <w:r>
        <w:separator/>
      </w:r>
    </w:p>
  </w:endnote>
  <w:endnote w:type="continuationSeparator" w:id="0">
    <w:p w14:paraId="140E54C8" w14:textId="77777777" w:rsidR="001F1ECF" w:rsidRDefault="001F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  <w:embedRegular r:id="rId1" w:fontKey="{B98B2E53-5566-4C2D-82EF-3DC24CF7AB55}"/>
    <w:embedItalic r:id="rId2" w:fontKey="{DBEDDAD4-BF0B-41EF-AA1B-94F4568393B9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FDFA89C-FBFA-4CF4-BC84-867DE36577D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B6847BA1-5D8E-484A-BE8C-EC807E4D353D}"/>
    <w:embedItalic r:id="rId5" w:fontKey="{51BADD28-FD17-4AB8-8A7F-E74B8C510FD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8D761F14-C04B-450C-B023-26601FEEDB8A}"/>
    <w:embedBold r:id="rId7" w:fontKey="{9500CEF5-FB23-48E4-9E7B-12CEAFF685C2}"/>
    <w:embedItalic r:id="rId8" w:fontKey="{D5A02FA2-E7E3-43C7-B83E-E211DAABB7B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239AD6F5-9401-459B-B859-F778535111E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DAEF13BC-3F67-4CE6-95E9-16E3668378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B1CCA" w14:textId="77777777" w:rsidR="00591523" w:rsidRDefault="005915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0F477" w14:textId="77777777" w:rsidR="00591523" w:rsidRDefault="005915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AC0EC" w14:textId="77777777" w:rsidR="00591523" w:rsidRDefault="005915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DBC86" w14:textId="77777777" w:rsidR="001F1ECF" w:rsidRDefault="001F1ECF">
      <w:r>
        <w:separator/>
      </w:r>
    </w:p>
  </w:footnote>
  <w:footnote w:type="continuationSeparator" w:id="0">
    <w:p w14:paraId="74B220AC" w14:textId="77777777" w:rsidR="001F1ECF" w:rsidRDefault="001F1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EC6F2" w14:textId="77777777" w:rsidR="00591523" w:rsidRDefault="005915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BA321" w14:textId="77777777" w:rsidR="00591523" w:rsidRDefault="005915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57461" w14:textId="77777777" w:rsidR="00591523" w:rsidRDefault="005915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1B6C35"/>
    <w:multiLevelType w:val="multilevel"/>
    <w:tmpl w:val="0840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171C71"/>
    <w:multiLevelType w:val="multilevel"/>
    <w:tmpl w:val="ABBE09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46645775">
    <w:abstractNumId w:val="1"/>
  </w:num>
  <w:num w:numId="2" w16cid:durableId="1027415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1523"/>
    <w:rsid w:val="001F1ECF"/>
    <w:rsid w:val="003368D2"/>
    <w:rsid w:val="00591523"/>
    <w:rsid w:val="00900F36"/>
    <w:rsid w:val="00AD61C4"/>
    <w:rsid w:val="00C220E6"/>
    <w:rsid w:val="00FC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3AF348"/>
  <w15:docId w15:val="{2C59097B-6C30-2B4E-9C41-16B6B84C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F30"/>
  </w:style>
  <w:style w:type="paragraph" w:styleId="Heading1">
    <w:name w:val="heading 1"/>
    <w:basedOn w:val="Normal"/>
    <w:next w:val="Normal"/>
    <w:uiPriority w:val="9"/>
    <w:qFormat/>
    <w:rsid w:val="00E27F30"/>
    <w:pPr>
      <w:keepNext/>
      <w:spacing w:before="360" w:after="240"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uthorAffiliation">
    <w:name w:val="Author Affiliation"/>
    <w:basedOn w:val="Normal"/>
    <w:rsid w:val="00E27F30"/>
    <w:pPr>
      <w:jc w:val="center"/>
    </w:pPr>
    <w:rPr>
      <w:i/>
      <w:sz w:val="20"/>
    </w:rPr>
  </w:style>
  <w:style w:type="paragraph" w:customStyle="1" w:styleId="Paragraph">
    <w:name w:val="Paragraph"/>
    <w:basedOn w:val="Normal"/>
    <w:rsid w:val="00E27F30"/>
    <w:pPr>
      <w:ind w:firstLine="274"/>
      <w:jc w:val="both"/>
    </w:pPr>
  </w:style>
  <w:style w:type="paragraph" w:customStyle="1" w:styleId="Reference">
    <w:name w:val="Reference"/>
    <w:basedOn w:val="Paragraph"/>
    <w:rsid w:val="00E27F30"/>
    <w:pPr>
      <w:ind w:left="270" w:hanging="270"/>
    </w:pPr>
    <w:rPr>
      <w:sz w:val="18"/>
    </w:rPr>
  </w:style>
  <w:style w:type="paragraph" w:customStyle="1" w:styleId="BBAuthorName">
    <w:name w:val="BB_Author_Name"/>
    <w:basedOn w:val="Normal"/>
    <w:next w:val="Normal"/>
    <w:rsid w:val="00E27F30"/>
    <w:pPr>
      <w:spacing w:after="240" w:line="480" w:lineRule="auto"/>
      <w:jc w:val="center"/>
    </w:pPr>
    <w:rPr>
      <w:rFonts w:ascii="Times" w:hAnsi="Times"/>
      <w:i/>
    </w:rPr>
  </w:style>
  <w:style w:type="paragraph" w:customStyle="1" w:styleId="TAMainText">
    <w:name w:val="TA_Main_Text"/>
    <w:basedOn w:val="Normal"/>
    <w:rsid w:val="00E27F30"/>
    <w:pPr>
      <w:spacing w:line="480" w:lineRule="auto"/>
      <w:ind w:firstLine="202"/>
      <w:jc w:val="both"/>
    </w:pPr>
    <w:rPr>
      <w:rFonts w:ascii="Times" w:hAnsi="Times"/>
    </w:rPr>
  </w:style>
  <w:style w:type="paragraph" w:styleId="BalloonText">
    <w:name w:val="Balloon Text"/>
    <w:basedOn w:val="Normal"/>
    <w:link w:val="BalloonTextChar"/>
    <w:rsid w:val="00F3543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F35431"/>
    <w:rPr>
      <w:rFonts w:ascii="Lucida Grande" w:hAnsi="Lucida Grande"/>
      <w:sz w:val="18"/>
      <w:szCs w:val="18"/>
      <w:lang w:val="en-US" w:eastAsia="en-US"/>
    </w:rPr>
  </w:style>
  <w:style w:type="paragraph" w:customStyle="1" w:styleId="Padro">
    <w:name w:val="Padrão"/>
    <w:rsid w:val="002367FF"/>
    <w:pPr>
      <w:tabs>
        <w:tab w:val="left" w:pos="708"/>
      </w:tabs>
      <w:suppressAutoHyphens/>
      <w:spacing w:after="200" w:line="276" w:lineRule="auto"/>
    </w:pPr>
    <w:rPr>
      <w:rFonts w:ascii="Arial" w:eastAsia="WenQuanYi Micro Hei" w:hAnsi="Arial" w:cs="Arial"/>
      <w:color w:val="00000A"/>
      <w:sz w:val="22"/>
      <w:szCs w:val="22"/>
    </w:rPr>
  </w:style>
  <w:style w:type="paragraph" w:styleId="ListParagraph">
    <w:name w:val="List Paragraph"/>
    <w:basedOn w:val="Normal"/>
    <w:uiPriority w:val="34"/>
    <w:qFormat/>
    <w:rsid w:val="00391AE1"/>
    <w:pPr>
      <w:ind w:left="720"/>
      <w:contextualSpacing/>
    </w:pPr>
    <w:rPr>
      <w:rFonts w:ascii="Cambria" w:eastAsia="MS Mincho" w:hAnsi="Cambria"/>
    </w:rPr>
  </w:style>
  <w:style w:type="paragraph" w:styleId="Header">
    <w:name w:val="header"/>
    <w:basedOn w:val="Normal"/>
    <w:link w:val="HeaderChar"/>
    <w:rsid w:val="00207163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rsid w:val="00207163"/>
    <w:rPr>
      <w:sz w:val="24"/>
      <w:lang w:val="en-US" w:eastAsia="en-US"/>
    </w:rPr>
  </w:style>
  <w:style w:type="paragraph" w:styleId="Footer">
    <w:name w:val="footer"/>
    <w:basedOn w:val="Normal"/>
    <w:link w:val="FooterChar"/>
    <w:rsid w:val="00207163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rsid w:val="00207163"/>
    <w:rPr>
      <w:sz w:val="24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bib-reference">
    <w:name w:val="bib-reference"/>
    <w:basedOn w:val="Normal"/>
    <w:rsid w:val="00AD61C4"/>
    <w:pPr>
      <w:spacing w:before="100" w:beforeAutospacing="1" w:after="100" w:afterAutospacing="1"/>
    </w:pPr>
    <w:rPr>
      <w:lang w:val="en-IN" w:eastAsia="en-IN"/>
    </w:rPr>
  </w:style>
  <w:style w:type="character" w:customStyle="1" w:styleId="author">
    <w:name w:val="author"/>
    <w:basedOn w:val="DefaultParagraphFont"/>
    <w:rsid w:val="00AD61C4"/>
  </w:style>
  <w:style w:type="character" w:styleId="Emphasis">
    <w:name w:val="Emphasis"/>
    <w:basedOn w:val="DefaultParagraphFont"/>
    <w:uiPriority w:val="20"/>
    <w:qFormat/>
    <w:rsid w:val="00AD61C4"/>
    <w:rPr>
      <w:i/>
      <w:iCs/>
    </w:rPr>
  </w:style>
  <w:style w:type="character" w:customStyle="1" w:styleId="anchor-text">
    <w:name w:val="anchor-text"/>
    <w:basedOn w:val="DefaultParagraphFont"/>
    <w:rsid w:val="00AD6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0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m8HRHnd9hEBuBZwUShi4cTLSbg==">CgMxLjA4AHIhMWRhSFIzaEY3TUM4SVdVZy0xYk1ja01TdHFGcjFxMF9t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358</Words>
  <Characters>1940</Characters>
  <Application>Microsoft Office Word</Application>
  <DocSecurity>0</DocSecurity>
  <Lines>43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dc:description/>
  <cp:lastModifiedBy>Dhanpal Naidu</cp:lastModifiedBy>
  <cp:revision>3</cp:revision>
  <dcterms:created xsi:type="dcterms:W3CDTF">2023-11-19T05:31:00Z</dcterms:created>
  <dcterms:modified xsi:type="dcterms:W3CDTF">2024-03-24T20:11:00Z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d145bb86c9931b7e9723731f2c5d16f9ee8debc6a586d3a921ecbb9052ca9802</vt:lpwstr>
  </property>
</Properties>
</file>